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F7" w:rsidRPr="003A022B" w:rsidRDefault="006835F7" w:rsidP="006835F7">
      <w:pPr>
        <w:pStyle w:val="NoSpacing"/>
        <w:jc w:val="both"/>
        <w:rPr>
          <w:rFonts w:eastAsia="Arial" w:cstheme="minorHAnsi"/>
          <w:b/>
          <w:bCs/>
          <w:lang w:eastAsia="en-GB" w:bidi="dz-BT"/>
        </w:rPr>
      </w:pPr>
    </w:p>
    <w:p w:rsidR="006835F7" w:rsidRPr="003A022B" w:rsidRDefault="006835F7" w:rsidP="006835F7">
      <w:pPr>
        <w:pStyle w:val="NoSpacing"/>
        <w:jc w:val="both"/>
        <w:rPr>
          <w:rFonts w:eastAsia="Arial" w:cstheme="minorHAnsi"/>
          <w:b/>
          <w:bCs/>
          <w:lang w:eastAsia="en-GB" w:bidi="dz-BT"/>
        </w:rPr>
      </w:pPr>
    </w:p>
    <w:p w:rsidR="006835F7" w:rsidRPr="003A022B" w:rsidRDefault="006835F7" w:rsidP="006835F7">
      <w:pPr>
        <w:pStyle w:val="NoSpacing"/>
        <w:jc w:val="both"/>
        <w:rPr>
          <w:rFonts w:eastAsia="Arial" w:cstheme="minorHAnsi"/>
          <w:b/>
          <w:bCs/>
          <w:lang w:eastAsia="en-GB" w:bidi="dz-BT"/>
        </w:rPr>
      </w:pPr>
    </w:p>
    <w:p w:rsidR="006835F7" w:rsidRPr="003A022B" w:rsidRDefault="006835F7" w:rsidP="006835F7">
      <w:pPr>
        <w:pStyle w:val="NoSpacing"/>
        <w:jc w:val="both"/>
        <w:rPr>
          <w:rFonts w:eastAsia="Arial" w:cstheme="minorHAnsi"/>
          <w:b/>
          <w:bCs/>
          <w:lang w:eastAsia="en-GB" w:bidi="dz-BT"/>
        </w:rPr>
      </w:pPr>
    </w:p>
    <w:p w:rsidR="00216BB2" w:rsidRDefault="00A117DB" w:rsidP="00E32222">
      <w:pPr>
        <w:tabs>
          <w:tab w:val="left" w:pos="1230"/>
        </w:tabs>
        <w:rPr>
          <w:rFonts w:asciiTheme="majorHAnsi" w:hAnsiTheme="majorHAnsi" w:cstheme="majorHAnsi"/>
          <w:b/>
        </w:rPr>
      </w:pPr>
      <w:r w:rsidRPr="003A022B">
        <w:rPr>
          <w:rFonts w:eastAsia="Arial" w:cstheme="minorHAnsi"/>
          <w:lang w:eastAsia="en-GB" w:bidi="dz-BT"/>
        </w:rPr>
        <w:t>List of I</w:t>
      </w:r>
      <w:r w:rsidR="006835F7" w:rsidRPr="003A022B">
        <w:rPr>
          <w:rFonts w:asciiTheme="majorHAnsi" w:hAnsiTheme="majorHAnsi" w:cstheme="majorHAnsi"/>
          <w:b/>
        </w:rPr>
        <w:t>mmovable Properties</w:t>
      </w:r>
    </w:p>
    <w:tbl>
      <w:tblPr>
        <w:tblW w:w="13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470"/>
        <w:gridCol w:w="1187"/>
        <w:gridCol w:w="1325"/>
        <w:gridCol w:w="2438"/>
      </w:tblGrid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2716">
              <w:rPr>
                <w:rFonts w:asciiTheme="majorHAnsi" w:eastAsia="Times New Roman" w:hAnsiTheme="majorHAnsi" w:cstheme="majorHAnsi"/>
                <w:b/>
                <w:bCs/>
              </w:rPr>
              <w:t>Sl. No.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2716">
              <w:rPr>
                <w:rFonts w:asciiTheme="majorHAnsi" w:eastAsia="Times New Roman" w:hAnsiTheme="majorHAnsi" w:cstheme="majorHAnsi"/>
                <w:b/>
                <w:bCs/>
              </w:rPr>
              <w:t xml:space="preserve"> Area and Location of Land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2716">
              <w:rPr>
                <w:rFonts w:asciiTheme="majorHAnsi" w:eastAsia="Times New Roman" w:hAnsiTheme="majorHAnsi" w:cstheme="majorHAnsi"/>
                <w:b/>
                <w:bCs/>
              </w:rPr>
              <w:t>Thram No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2716">
              <w:rPr>
                <w:rFonts w:asciiTheme="majorHAnsi" w:eastAsia="Times New Roman" w:hAnsiTheme="majorHAnsi" w:cstheme="majorHAnsi"/>
                <w:b/>
                <w:bCs/>
              </w:rPr>
              <w:t>Plot No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82716">
              <w:rPr>
                <w:rFonts w:asciiTheme="majorHAnsi" w:eastAsia="Times New Roman" w:hAnsiTheme="majorHAnsi" w:cstheme="majorHAnsi"/>
                <w:b/>
                <w:bCs/>
              </w:rPr>
              <w:t>Precinct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Land measuring 4,299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sq.ft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Jungshina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Thimphu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2239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JN1-6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Urban Village</w:t>
            </w:r>
            <w:r>
              <w:rPr>
                <w:rFonts w:asciiTheme="majorHAnsi" w:eastAsia="Times New Roman" w:hAnsiTheme="majorHAnsi" w:cstheme="majorHAnsi"/>
                <w:color w:val="212529"/>
              </w:rPr>
              <w:t xml:space="preserve"> 2</w:t>
            </w: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Medium Density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Chhuzhing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  measuring 0.111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Wangbama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Geney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Thimphu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GNY-860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Chhuzhing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 measuring 0.399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Wangbama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Geney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000000"/>
              </w:rPr>
              <w:t>Thimphu</w:t>
            </w:r>
            <w:proofErr w:type="spellEnd"/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GNY-857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13,605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sq.ft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Phuntsholing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Throm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, Chukha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1950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PGT-2226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Urban Village </w:t>
            </w:r>
            <w:r>
              <w:rPr>
                <w:rFonts w:asciiTheme="majorHAnsi" w:eastAsia="Times New Roman" w:hAnsiTheme="majorHAnsi" w:cstheme="majorHAnsi"/>
                <w:color w:val="212529"/>
              </w:rPr>
              <w:t>2 Low Density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38,582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sq.ft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Phuntsholing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Throm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, Chukha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PGT-3778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Environmental Conservation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13,490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sq.ft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Phuntsholing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Throm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, Chukha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PGT-3813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Environmental Conservation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3.197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Logchimna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Chukha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LOG-454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4.75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Logchimna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, Chukha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614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LOG-3562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1 acre located at Phuntsholing Gewog, Chukha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1651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PLN-5652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2.2 acre located at Phuntsholing Gewog, Chukha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PLN-7317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Oranges</w:t>
            </w:r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3 acre at Phuntsholing Gewog, Chukha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PLN-4480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4.45 acres at Sampheling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Chukha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2682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BHA-5098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0.707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623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BJE-910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0.193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BJE-2132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0.19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BJE-911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Land measuring</w:t>
            </w:r>
            <w:r>
              <w:rPr>
                <w:rFonts w:asciiTheme="majorHAnsi" w:eastAsia="Times New Roman" w:hAnsiTheme="majorHAnsi" w:cstheme="majorHAnsi"/>
                <w:color w:val="212529"/>
              </w:rPr>
              <w:t xml:space="preserve"> 0.383 acre located at </w:t>
            </w:r>
            <w:proofErr w:type="spellStart"/>
            <w:r>
              <w:rPr>
                <w:rFonts w:asciiTheme="majorHAnsi" w:eastAsia="Times New Roman" w:hAnsiTheme="majorHAnsi" w:cstheme="majorHAnsi"/>
                <w:color w:val="212529"/>
              </w:rPr>
              <w:t>Gasetsho</w:t>
            </w:r>
            <w:proofErr w:type="spellEnd"/>
            <w:r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Wom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336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TWM-171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Land measuring 0.5</w:t>
            </w:r>
            <w:r>
              <w:rPr>
                <w:rFonts w:asciiTheme="majorHAnsi" w:eastAsia="Times New Roman" w:hAnsiTheme="majorHAnsi" w:cstheme="majorHAnsi"/>
                <w:color w:val="212529"/>
              </w:rPr>
              <w:t>0</w:t>
            </w: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Gasetsho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Wom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TWM-2037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1.619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Nyisho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Phodrang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531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NYI-118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1.36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Nyisho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Phodrang</w:t>
            </w:r>
            <w:proofErr w:type="spellEnd"/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NYI-129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0.673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Nyisho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Wangdue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Phodrang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NYI-1616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Land measuring 0.2</w:t>
            </w:r>
            <w:r>
              <w:rPr>
                <w:rFonts w:asciiTheme="majorHAnsi" w:eastAsia="Times New Roman" w:hAnsiTheme="majorHAnsi" w:cstheme="majorHAnsi"/>
              </w:rPr>
              <w:t>0</w:t>
            </w:r>
            <w:r w:rsidRPr="00782716">
              <w:rPr>
                <w:rFonts w:asciiTheme="majorHAnsi" w:eastAsia="Times New Roman" w:hAnsiTheme="majorHAnsi" w:cstheme="majorHAnsi"/>
              </w:rPr>
              <w:t xml:space="preserve">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Bapisa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945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BAP-2992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0.591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Chhubu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312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CHH-113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2.11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Chhubu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CHH-118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0.17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Chhubu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CHH-139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0.848 care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Goenshari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SRI-620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0.965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Goenshari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SRI-622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0.319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Goenshari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SRI-895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0.713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Guma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1244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GUM-1471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0.298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Shenga-Bjimaed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377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BJM-525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0.463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Shenga-Bjimaed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Punakha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BJM-515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0.692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Shenga-Bjimaed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488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BJM-1499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0.246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Shenga-Bjimaed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BJM-1829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19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Land measuring 0.3</w:t>
            </w:r>
            <w:r>
              <w:rPr>
                <w:rFonts w:asciiTheme="majorHAnsi" w:eastAsia="Times New Roman" w:hAnsiTheme="majorHAnsi" w:cstheme="majorHAnsi"/>
              </w:rPr>
              <w:t>0</w:t>
            </w:r>
            <w:r w:rsidRPr="00782716">
              <w:rPr>
                <w:rFonts w:asciiTheme="majorHAnsi" w:eastAsia="Times New Roman" w:hAnsiTheme="majorHAnsi" w:cstheme="majorHAnsi"/>
              </w:rPr>
              <w:t xml:space="preserve">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810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DZO-3036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0.136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DZO-3037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lastRenderedPageBreak/>
              <w:t>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0.372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513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DZO-590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0.338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752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DZO-627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0.264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DZO-2658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0.12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738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DZO-617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0.168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Dzoma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DZO-546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0.562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Toedwang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435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TOW-2847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0.229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TOP-2947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0.181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TOP-708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0.445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TOP-2895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0.366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TOP-2848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0.099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Toepisa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>, Punakha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TOP-2929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4 acre located at Karmaling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363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DEO-1050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26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0.45 acre located at Karmaling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729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DEO-1638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>
              <w:rPr>
                <w:rFonts w:asciiTheme="majorHAnsi" w:eastAsia="Times New Roman" w:hAnsiTheme="majorHAnsi" w:cstheme="majorHAnsi"/>
                <w:color w:val="212529"/>
              </w:rPr>
              <w:t>Land measuri</w:t>
            </w: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ng 1.25 acre located at Karmaling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DEO-1639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E32222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0.28 acre located at Karmaling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E322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DEO-1640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22" w:rsidRPr="00782716" w:rsidRDefault="00E32222" w:rsidP="00435C9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Oranges</w:t>
            </w:r>
          </w:p>
        </w:tc>
      </w:tr>
      <w:tr w:rsidR="0003150D" w:rsidRPr="00782716" w:rsidTr="00B11E72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bookmarkStart w:id="0" w:name="_GoBack" w:colFirst="2" w:colLast="2"/>
            <w:r>
              <w:rPr>
                <w:rFonts w:asciiTheme="majorHAnsi" w:eastAsia="Times New Roman" w:hAnsiTheme="majorHAnsi" w:cstheme="majorHAnsi"/>
              </w:rPr>
              <w:t>27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1.453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Drukjegang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872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DJG-1289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bookmarkEnd w:id="0"/>
      <w:tr w:rsidR="0003150D" w:rsidRPr="00782716" w:rsidTr="00B11E72">
        <w:trPr>
          <w:trHeight w:val="432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0.762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Drukjegang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DJG-1287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03150D" w:rsidRPr="00782716" w:rsidTr="00B11E72">
        <w:trPr>
          <w:trHeight w:val="432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 xml:space="preserve">Land measuring 0.605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Drukjegang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Dagana</w:t>
            </w:r>
            <w:proofErr w:type="spellEnd"/>
            <w:r w:rsidRPr="00782716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782716">
              <w:rPr>
                <w:rFonts w:asciiTheme="majorHAnsi" w:eastAsia="Times New Roman" w:hAnsiTheme="majorHAnsi" w:cstheme="majorHAnsi"/>
              </w:rPr>
              <w:t>DJG-3220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0D" w:rsidRPr="00782716" w:rsidRDefault="0003150D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</w:rPr>
              <w:t>Chhuzhing</w:t>
            </w:r>
            <w:proofErr w:type="spellEnd"/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020086" w:rsidRPr="00782716" w:rsidTr="00D828C4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28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0.362 acre located at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Drukjegang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Dagana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>873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DJG-3222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020086" w:rsidRPr="00782716" w:rsidTr="00D828C4">
        <w:trPr>
          <w:trHeight w:val="432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Land measuring 1.002 acre located at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Drukjegang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Dagana</w:t>
            </w:r>
            <w:proofErr w:type="spellEnd"/>
            <w:r w:rsidRPr="0002008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>DJG-3225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86" w:rsidRPr="0002008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020086">
              <w:rPr>
                <w:rFonts w:asciiTheme="majorHAnsi" w:eastAsia="Times New Roman" w:hAnsiTheme="majorHAnsi" w:cstheme="majorHAnsi"/>
                <w:color w:val="212529"/>
              </w:rPr>
              <w:t>Cardamom</w:t>
            </w:r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29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0.29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Kikhorthang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Tsirang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KIK-1926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0.21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Kikhorthang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Tsirang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KIK-1899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Chhuzhing</w:t>
            </w:r>
            <w:proofErr w:type="spellEnd"/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0.5 acre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acre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Kikhorthang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Gewog, Tsirang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KIK-1924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Residential Land</w:t>
            </w:r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0.241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Rangthaling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Tsirang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708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RNG-1496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  <w:tr w:rsidR="00020086" w:rsidRPr="00782716" w:rsidTr="00020086">
        <w:trPr>
          <w:trHeight w:val="4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82716">
              <w:rPr>
                <w:rFonts w:asciiTheme="majorHAnsi" w:eastAsia="Times New Roman" w:hAnsiTheme="majorHAnsi" w:cstheme="majorHAnsi"/>
                <w:color w:val="000000"/>
              </w:rPr>
              <w:t>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Land measuring 0.291 acre located at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Rangthaling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Gewog</w:t>
            </w:r>
            <w:proofErr w:type="spellEnd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 xml:space="preserve">, </w:t>
            </w: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Tsirang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710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782716">
              <w:rPr>
                <w:rFonts w:asciiTheme="majorHAnsi" w:eastAsia="Times New Roman" w:hAnsiTheme="majorHAnsi" w:cstheme="majorHAnsi"/>
                <w:color w:val="212529"/>
              </w:rPr>
              <w:t>RNG-1497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782716" w:rsidRDefault="00020086" w:rsidP="0002008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proofErr w:type="spellStart"/>
            <w:r w:rsidRPr="00782716">
              <w:rPr>
                <w:rFonts w:asciiTheme="majorHAnsi" w:eastAsia="Times New Roman" w:hAnsiTheme="majorHAnsi" w:cstheme="majorHAnsi"/>
                <w:color w:val="212529"/>
              </w:rPr>
              <w:t>Kamzhing</w:t>
            </w:r>
            <w:proofErr w:type="spellEnd"/>
          </w:p>
        </w:tc>
      </w:tr>
    </w:tbl>
    <w:p w:rsidR="00020086" w:rsidRDefault="00020086" w:rsidP="00020086">
      <w:pPr>
        <w:spacing w:after="0" w:line="240" w:lineRule="auto"/>
      </w:pPr>
    </w:p>
    <w:p w:rsidR="00020086" w:rsidRPr="003A022B" w:rsidRDefault="00020086" w:rsidP="00020086">
      <w:r w:rsidRPr="003A022B">
        <w:t>List of Movable Properties</w:t>
      </w:r>
    </w:p>
    <w:tbl>
      <w:tblPr>
        <w:tblW w:w="13050" w:type="dxa"/>
        <w:tblLook w:val="04A0" w:firstRow="1" w:lastRow="0" w:firstColumn="1" w:lastColumn="0" w:noHBand="0" w:noVBand="1"/>
      </w:tblPr>
      <w:tblGrid>
        <w:gridCol w:w="815"/>
        <w:gridCol w:w="8197"/>
        <w:gridCol w:w="990"/>
        <w:gridCol w:w="1265"/>
        <w:gridCol w:w="1783"/>
      </w:tblGrid>
      <w:tr w:rsidR="00020086" w:rsidRPr="003A022B" w:rsidTr="00020086">
        <w:trPr>
          <w:trHeight w:val="258"/>
        </w:trPr>
        <w:tc>
          <w:tcPr>
            <w:tcW w:w="13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86" w:rsidRPr="003A022B" w:rsidRDefault="00020086" w:rsidP="004C5E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Bottle Manufacturing Machine</w:t>
            </w:r>
          </w:p>
          <w:p w:rsidR="00020086" w:rsidRPr="003A022B" w:rsidRDefault="00020086" w:rsidP="004C5E64">
            <w:pPr>
              <w:pStyle w:val="ListParagraph"/>
              <w:spacing w:after="0" w:line="240" w:lineRule="auto"/>
              <w:ind w:left="36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Sl. No.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Description of Machine/Item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Quantity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Condition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Location</w:t>
            </w: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Injection Molding Machine JST-2000 (200 Ton)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3A022B">
              <w:rPr>
                <w:rFonts w:ascii="Calibri Light" w:eastAsia="Times New Roman" w:hAnsi="Calibri Light" w:cs="Calibri Light"/>
                <w:color w:val="000000"/>
              </w:rPr>
              <w:t>Trashigang</w:t>
            </w:r>
            <w:proofErr w:type="spellEnd"/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Hopper Dryer 100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Auto Loader 100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Water Chiller 10 HP for mold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Cooling Tower 20 Ton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6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PET Preform Mold 12 Gram, short neck: 28mm, 12 cavity, hot runner</w:t>
            </w:r>
            <w:r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r w:rsidRPr="003A022B">
              <w:rPr>
                <w:rFonts w:ascii="Calibri Light" w:eastAsia="Times New Roman" w:hAnsi="Calibri Light" w:cs="Calibri Light"/>
                <w:color w:val="000000"/>
              </w:rPr>
              <w:t>(3,600 pieces</w:t>
            </w:r>
            <w:r>
              <w:rPr>
                <w:rFonts w:ascii="Calibri Light" w:eastAsia="Times New Roman" w:hAnsi="Calibri Light" w:cs="Calibri Light"/>
                <w:color w:val="000000"/>
              </w:rPr>
              <w:t>/</w:t>
            </w:r>
            <w:r w:rsidRPr="003A022B">
              <w:rPr>
                <w:rFonts w:ascii="Calibri Light" w:eastAsia="Times New Roman" w:hAnsi="Calibri Light" w:cs="Calibri Light"/>
                <w:color w:val="000000"/>
              </w:rPr>
              <w:t>hour)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 no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7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PET Preform Mold 44 Gram, short neck: 28mm, 12 cavity, hot runner</w:t>
            </w:r>
            <w:r>
              <w:rPr>
                <w:rFonts w:ascii="Calibri Light" w:eastAsia="Times New Roman" w:hAnsi="Calibri Light" w:cs="Calibri Light"/>
                <w:color w:val="000000"/>
              </w:rPr>
              <w:t xml:space="preserve"> (2,400 pieces/</w:t>
            </w:r>
            <w:r w:rsidRPr="003A022B">
              <w:rPr>
                <w:rFonts w:ascii="Calibri Light" w:eastAsia="Times New Roman" w:hAnsi="Calibri Light" w:cs="Calibri Light"/>
                <w:color w:val="000000"/>
              </w:rPr>
              <w:t>hour)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 no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20086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8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Mixer 100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:rsidR="00020086" w:rsidRDefault="00020086" w:rsidP="00020086">
      <w:pPr>
        <w:spacing w:after="0" w:line="240" w:lineRule="auto"/>
      </w:pPr>
    </w:p>
    <w:p w:rsidR="00020086" w:rsidRDefault="00020086" w:rsidP="00020086">
      <w:pPr>
        <w:spacing w:after="0" w:line="240" w:lineRule="auto"/>
      </w:pPr>
    </w:p>
    <w:p w:rsidR="00020086" w:rsidRPr="003A022B" w:rsidRDefault="00020086" w:rsidP="00020086">
      <w:pPr>
        <w:spacing w:after="0" w:line="240" w:lineRule="auto"/>
      </w:pPr>
    </w:p>
    <w:tbl>
      <w:tblPr>
        <w:tblW w:w="13110" w:type="dxa"/>
        <w:tblLook w:val="04A0" w:firstRow="1" w:lastRow="0" w:firstColumn="1" w:lastColumn="0" w:noHBand="0" w:noVBand="1"/>
      </w:tblPr>
      <w:tblGrid>
        <w:gridCol w:w="815"/>
        <w:gridCol w:w="7015"/>
        <w:gridCol w:w="1079"/>
        <w:gridCol w:w="1265"/>
        <w:gridCol w:w="2936"/>
      </w:tblGrid>
      <w:tr w:rsidR="00020086" w:rsidRPr="003A022B" w:rsidTr="004C5E64">
        <w:trPr>
          <w:trHeight w:val="258"/>
        </w:trPr>
        <w:tc>
          <w:tcPr>
            <w:tcW w:w="13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86" w:rsidRPr="003A022B" w:rsidRDefault="00020086" w:rsidP="004C5E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Surgical Face Mask Production Machine</w:t>
            </w:r>
          </w:p>
          <w:p w:rsidR="00020086" w:rsidRPr="003A022B" w:rsidRDefault="00020086" w:rsidP="004C5E64">
            <w:pPr>
              <w:pStyle w:val="ListParagraph"/>
              <w:spacing w:after="0" w:line="240" w:lineRule="auto"/>
              <w:ind w:left="36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020086" w:rsidRPr="003A022B" w:rsidTr="004C5E64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Sl. No.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Description of Machine/Item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Quantity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Condition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Location</w:t>
            </w:r>
          </w:p>
        </w:tc>
      </w:tr>
      <w:tr w:rsidR="00020086" w:rsidRPr="003A022B" w:rsidTr="000E03C3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Automatic  non-woven mask blank making machine (</w:t>
            </w:r>
            <w:r>
              <w:rPr>
                <w:rFonts w:ascii="Calibri Light" w:eastAsia="Times New Roman" w:hAnsi="Calibri Light" w:cs="Calibri Light"/>
                <w:color w:val="000000"/>
              </w:rPr>
              <w:t>Production 100-120 mask/</w:t>
            </w:r>
            <w:r w:rsidRPr="003A022B">
              <w:rPr>
                <w:rFonts w:ascii="Calibri Light" w:eastAsia="Times New Roman" w:hAnsi="Calibri Light" w:cs="Calibri Light"/>
                <w:color w:val="000000"/>
              </w:rPr>
              <w:t>minute with connecting conveyor)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0200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 xml:space="preserve">Startup Centre, </w:t>
            </w:r>
            <w:proofErr w:type="spellStart"/>
            <w:r w:rsidRPr="003A022B">
              <w:rPr>
                <w:rFonts w:ascii="Calibri Light" w:eastAsia="Times New Roman" w:hAnsi="Calibri Light" w:cs="Calibri Light"/>
                <w:color w:val="000000"/>
              </w:rPr>
              <w:t>Changzamtog</w:t>
            </w:r>
            <w:proofErr w:type="spellEnd"/>
          </w:p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E03C3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Name embossing machine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no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2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E03C3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Automatic elastic band ultrasonic welding mac</w:t>
            </w:r>
            <w:r>
              <w:rPr>
                <w:rFonts w:ascii="Calibri Light" w:eastAsia="Times New Roman" w:hAnsi="Calibri Light" w:cs="Calibri Light"/>
                <w:color w:val="000000"/>
              </w:rPr>
              <w:t>hine (Production 40-50 mask/</w:t>
            </w:r>
            <w:r w:rsidRPr="003A022B">
              <w:rPr>
                <w:rFonts w:ascii="Calibri Light" w:eastAsia="Times New Roman" w:hAnsi="Calibri Light" w:cs="Calibri Light"/>
                <w:color w:val="000000"/>
              </w:rPr>
              <w:t>minute)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1 Set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2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20086" w:rsidRPr="003A022B" w:rsidTr="000E03C3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Raw materials (white roll, green roll &amp; blue roll) along with complementary nose wire &amp; elastic ear loops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90 Rolls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Operational</w:t>
            </w: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86" w:rsidRPr="003A022B" w:rsidRDefault="00020086" w:rsidP="004C5E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:rsidR="00020086" w:rsidRPr="00782716" w:rsidRDefault="00020086" w:rsidP="00E32222">
      <w:pPr>
        <w:rPr>
          <w:rFonts w:asciiTheme="majorHAnsi" w:hAnsiTheme="majorHAnsi" w:cstheme="majorHAnsi"/>
        </w:rPr>
      </w:pPr>
    </w:p>
    <w:p w:rsidR="00E10E9D" w:rsidRPr="003A022B" w:rsidRDefault="00E10E9D" w:rsidP="00E10E9D">
      <w:pPr>
        <w:pStyle w:val="ListParagraph"/>
        <w:numPr>
          <w:ilvl w:val="0"/>
          <w:numId w:val="26"/>
        </w:numPr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</w:rPr>
      </w:pPr>
      <w:r w:rsidRPr="003A022B">
        <w:rPr>
          <w:rFonts w:ascii="Calibri Light" w:eastAsia="Times New Roman" w:hAnsi="Calibri Light" w:cs="Calibri Light"/>
          <w:b/>
          <w:bCs/>
          <w:color w:val="000000"/>
        </w:rPr>
        <w:t>Vehicle</w:t>
      </w:r>
    </w:p>
    <w:p w:rsidR="00E32222" w:rsidRDefault="00E32222" w:rsidP="00E10E9D">
      <w:pPr>
        <w:tabs>
          <w:tab w:val="left" w:pos="1230"/>
        </w:tabs>
        <w:spacing w:after="0" w:line="240" w:lineRule="auto"/>
      </w:pPr>
    </w:p>
    <w:tbl>
      <w:tblPr>
        <w:tblW w:w="9302" w:type="dxa"/>
        <w:tblLook w:val="04A0" w:firstRow="1" w:lastRow="0" w:firstColumn="1" w:lastColumn="0" w:noHBand="0" w:noVBand="1"/>
      </w:tblPr>
      <w:tblGrid>
        <w:gridCol w:w="815"/>
        <w:gridCol w:w="2384"/>
        <w:gridCol w:w="820"/>
        <w:gridCol w:w="1077"/>
        <w:gridCol w:w="1721"/>
        <w:gridCol w:w="2485"/>
      </w:tblGrid>
      <w:tr w:rsidR="00E10E9D" w:rsidRPr="003A022B" w:rsidTr="00F459E4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Sl. No.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Property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Year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Condition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Registration No.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Location</w:t>
            </w:r>
          </w:p>
        </w:tc>
      </w:tr>
      <w:tr w:rsidR="00E10E9D" w:rsidRPr="003A022B" w:rsidTr="00F459E4">
        <w:trPr>
          <w:trHeight w:val="4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E10E9D" w:rsidRDefault="00E10E9D" w:rsidP="003026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E10E9D">
              <w:rPr>
                <w:rFonts w:asciiTheme="majorHAnsi" w:eastAsia="Times New Roman" w:hAnsiTheme="majorHAnsi" w:cstheme="majorHAnsi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E10E9D" w:rsidRDefault="0040344F" w:rsidP="00302699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hyperlink r:id="rId8" w:history="1">
              <w:r w:rsidR="00E10E9D" w:rsidRPr="00E10E9D">
                <w:rPr>
                  <w:rStyle w:val="Hyperlink"/>
                  <w:rFonts w:asciiTheme="majorHAnsi" w:hAnsiTheme="majorHAnsi" w:cstheme="majorHAnsi"/>
                  <w:bCs/>
                  <w:iCs/>
                  <w:color w:val="auto"/>
                  <w:u w:val="none"/>
                  <w:shd w:val="clear" w:color="auto" w:fill="FFFFFF"/>
                </w:rPr>
                <w:t>Mitsubishi</w:t>
              </w:r>
              <w:r w:rsidR="00E10E9D" w:rsidRPr="00E10E9D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 </w:t>
              </w:r>
              <w:proofErr w:type="spellStart"/>
              <w:r w:rsidR="00E10E9D" w:rsidRPr="00E10E9D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Pajero</w:t>
              </w:r>
              <w:proofErr w:type="spellEnd"/>
            </w:hyperlink>
            <w:r w:rsidR="00F459E4">
              <w:rPr>
                <w:rFonts w:asciiTheme="majorHAnsi" w:hAnsiTheme="majorHAnsi" w:cstheme="majorHAnsi"/>
              </w:rPr>
              <w:t xml:space="preserve"> Sport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2017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3A022B">
              <w:rPr>
                <w:rFonts w:ascii="Calibri Light" w:eastAsia="Times New Roman" w:hAnsi="Calibri Light" w:cs="Calibri Light"/>
                <w:color w:val="000000"/>
              </w:rPr>
              <w:t>Running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BG-1-A2824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9D" w:rsidRPr="003A022B" w:rsidRDefault="00E10E9D" w:rsidP="0030269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42424"/>
              </w:rPr>
            </w:pPr>
            <w:r>
              <w:rPr>
                <w:rFonts w:ascii="Calibri Light" w:eastAsia="Times New Roman" w:hAnsi="Calibri Light" w:cs="Calibri Light"/>
                <w:color w:val="242424"/>
              </w:rPr>
              <w:t>Head</w:t>
            </w:r>
            <w:r w:rsidRPr="003A022B">
              <w:rPr>
                <w:rFonts w:ascii="Calibri Light" w:eastAsia="Times New Roman" w:hAnsi="Calibri Light" w:cs="Calibri Light"/>
                <w:color w:val="242424"/>
              </w:rPr>
              <w:t xml:space="preserve"> Office</w:t>
            </w:r>
            <w:r w:rsidR="00C114EA">
              <w:rPr>
                <w:rFonts w:ascii="Calibri Light" w:eastAsia="Times New Roman" w:hAnsi="Calibri Light" w:cs="Calibri Light"/>
                <w:color w:val="242424"/>
              </w:rPr>
              <w:t xml:space="preserve">, </w:t>
            </w:r>
            <w:proofErr w:type="spellStart"/>
            <w:r w:rsidR="00C114EA">
              <w:rPr>
                <w:rFonts w:ascii="Calibri Light" w:eastAsia="Times New Roman" w:hAnsi="Calibri Light" w:cs="Calibri Light"/>
                <w:color w:val="242424"/>
              </w:rPr>
              <w:t>Thimphu</w:t>
            </w:r>
            <w:proofErr w:type="spellEnd"/>
          </w:p>
        </w:tc>
      </w:tr>
    </w:tbl>
    <w:p w:rsidR="00E10E9D" w:rsidRDefault="00E10E9D" w:rsidP="00E10E9D">
      <w:pPr>
        <w:tabs>
          <w:tab w:val="left" w:pos="1230"/>
        </w:tabs>
      </w:pPr>
    </w:p>
    <w:sectPr w:rsidR="00E10E9D" w:rsidSect="00A117DB">
      <w:headerReference w:type="default" r:id="rId9"/>
      <w:footerReference w:type="default" r:id="rId10"/>
      <w:pgSz w:w="15840" w:h="12240" w:orient="landscape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4F" w:rsidRDefault="0040344F" w:rsidP="00D36B7E">
      <w:pPr>
        <w:spacing w:after="0" w:line="240" w:lineRule="auto"/>
      </w:pPr>
      <w:r>
        <w:separator/>
      </w:r>
    </w:p>
  </w:endnote>
  <w:endnote w:type="continuationSeparator" w:id="0">
    <w:p w:rsidR="0040344F" w:rsidRDefault="0040344F" w:rsidP="00D3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63" w:rsidRPr="001A3FF0" w:rsidRDefault="00E25463" w:rsidP="001E1E05">
    <w:pPr>
      <w:pStyle w:val="Footer"/>
      <w:pBdr>
        <w:top w:val="single" w:sz="24" w:space="0" w:color="9BBB59"/>
      </w:pBdr>
      <w:jc w:val="center"/>
      <w:rPr>
        <w:rFonts w:ascii="Times New Roman" w:hAnsi="Times New Roman"/>
        <w:color w:val="000000" w:themeColor="text1"/>
        <w:sz w:val="17"/>
        <w:szCs w:val="17"/>
      </w:rPr>
    </w:pPr>
    <w:r w:rsidRPr="001A3FF0">
      <w:rPr>
        <w:rFonts w:ascii="Times New Roman" w:hAnsi="Times New Roman"/>
        <w:color w:val="000000" w:themeColor="text1"/>
        <w:sz w:val="17"/>
        <w:szCs w:val="17"/>
      </w:rPr>
      <w:t xml:space="preserve">Bhutan Development Bank Ltd.| P.O Box: 256 |Thimphu Bhutan | </w:t>
    </w:r>
    <w:r w:rsidRPr="001A3FF0">
      <w:rPr>
        <w:rFonts w:ascii="Times New Roman" w:hAnsi="Times New Roman"/>
        <w:color w:val="000000" w:themeColor="text1"/>
        <w:sz w:val="17"/>
        <w:szCs w:val="17"/>
      </w:rPr>
      <w:tab/>
    </w:r>
    <w:hyperlink r:id="rId1" w:history="1">
      <w:r w:rsidRPr="001A3FF0">
        <w:rPr>
          <w:rStyle w:val="Hyperlink"/>
          <w:rFonts w:ascii="Times New Roman" w:hAnsi="Times New Roman"/>
          <w:color w:val="000000" w:themeColor="text1"/>
          <w:sz w:val="17"/>
          <w:szCs w:val="17"/>
        </w:rPr>
        <w:t>Email: info@bdb.bt</w:t>
      </w:r>
    </w:hyperlink>
  </w:p>
  <w:p w:rsidR="00E25463" w:rsidRPr="001A3FF0" w:rsidRDefault="00E25463" w:rsidP="001E1E05">
    <w:pPr>
      <w:pStyle w:val="Footer"/>
      <w:pBdr>
        <w:top w:val="single" w:sz="24" w:space="0" w:color="9BBB59"/>
      </w:pBdr>
      <w:rPr>
        <w:rFonts w:ascii="Times New Roman" w:hAnsi="Times New Roman"/>
        <w:color w:val="000000" w:themeColor="text1"/>
        <w:sz w:val="17"/>
        <w:szCs w:val="17"/>
      </w:rPr>
    </w:pPr>
  </w:p>
  <w:p w:rsidR="00E25463" w:rsidRPr="001A3FF0" w:rsidRDefault="00E25463" w:rsidP="001E1E05">
    <w:pPr>
      <w:pStyle w:val="Footer"/>
      <w:pBdr>
        <w:top w:val="single" w:sz="24" w:space="0" w:color="9BBB59"/>
      </w:pBdr>
      <w:jc w:val="center"/>
      <w:rPr>
        <w:rFonts w:ascii="Times New Roman" w:hAnsi="Times New Roman"/>
        <w:b/>
        <w:bCs/>
        <w:color w:val="000000" w:themeColor="text1"/>
        <w:sz w:val="24"/>
      </w:rPr>
    </w:pPr>
    <w:r w:rsidRPr="001A3FF0">
      <w:rPr>
        <w:rStyle w:val="Hyperlink"/>
        <w:rFonts w:ascii="Times New Roman" w:hAnsi="Times New Roman"/>
        <w:b/>
        <w:bCs/>
        <w:color w:val="000000" w:themeColor="text1"/>
        <w:sz w:val="24"/>
      </w:rPr>
      <w:t>www.bdb.bt</w:t>
    </w:r>
    <w:r w:rsidRPr="001A3FF0">
      <w:rPr>
        <w:rFonts w:ascii="Times New Roman" w:hAnsi="Times New Roman"/>
        <w:b/>
        <w:bCs/>
        <w:color w:val="000000" w:themeColor="text1"/>
        <w:sz w:val="24"/>
      </w:rPr>
      <w:t xml:space="preserve"> Contact Center No. 1424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4F" w:rsidRDefault="0040344F" w:rsidP="00D36B7E">
      <w:pPr>
        <w:spacing w:after="0" w:line="240" w:lineRule="auto"/>
      </w:pPr>
      <w:r>
        <w:separator/>
      </w:r>
    </w:p>
  </w:footnote>
  <w:footnote w:type="continuationSeparator" w:id="0">
    <w:p w:rsidR="0040344F" w:rsidRDefault="0040344F" w:rsidP="00D3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63" w:rsidRDefault="00E25463">
    <w:pPr>
      <w:pStyle w:val="Header"/>
    </w:pPr>
    <w:r w:rsidRPr="00E17885">
      <w:rPr>
        <w:rFonts w:ascii="Century Gothic" w:hAnsi="Century Gothic"/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-53340</wp:posOffset>
          </wp:positionH>
          <wp:positionV relativeFrom="margin">
            <wp:posOffset>-525145</wp:posOffset>
          </wp:positionV>
          <wp:extent cx="5688965" cy="1079500"/>
          <wp:effectExtent l="0" t="0" r="698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96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2CB"/>
    <w:multiLevelType w:val="hybridMultilevel"/>
    <w:tmpl w:val="DC96F8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240444"/>
    <w:multiLevelType w:val="hybridMultilevel"/>
    <w:tmpl w:val="7F28C208"/>
    <w:lvl w:ilvl="0" w:tplc="3DECE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45B9"/>
    <w:multiLevelType w:val="hybridMultilevel"/>
    <w:tmpl w:val="02B2A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27378"/>
    <w:multiLevelType w:val="multilevel"/>
    <w:tmpl w:val="2CF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C03C7"/>
    <w:multiLevelType w:val="multilevel"/>
    <w:tmpl w:val="36E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B3BAD"/>
    <w:multiLevelType w:val="hybridMultilevel"/>
    <w:tmpl w:val="4B8C9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6173F"/>
    <w:multiLevelType w:val="hybridMultilevel"/>
    <w:tmpl w:val="1242C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B2FEC"/>
    <w:multiLevelType w:val="hybridMultilevel"/>
    <w:tmpl w:val="5A1C47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802EB"/>
    <w:multiLevelType w:val="multilevel"/>
    <w:tmpl w:val="5B82E7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2EC03976"/>
    <w:multiLevelType w:val="hybridMultilevel"/>
    <w:tmpl w:val="75A47AB2"/>
    <w:lvl w:ilvl="0" w:tplc="9C6079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F5BD1"/>
    <w:multiLevelType w:val="hybridMultilevel"/>
    <w:tmpl w:val="6A26D152"/>
    <w:lvl w:ilvl="0" w:tplc="68C606A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17D05"/>
    <w:multiLevelType w:val="hybridMultilevel"/>
    <w:tmpl w:val="F53489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43488"/>
    <w:multiLevelType w:val="hybridMultilevel"/>
    <w:tmpl w:val="0066B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7376B"/>
    <w:multiLevelType w:val="hybridMultilevel"/>
    <w:tmpl w:val="6DB4F5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14896"/>
    <w:multiLevelType w:val="hybridMultilevel"/>
    <w:tmpl w:val="FA7ACE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E02D3D"/>
    <w:multiLevelType w:val="multilevel"/>
    <w:tmpl w:val="552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C451B"/>
    <w:multiLevelType w:val="hybridMultilevel"/>
    <w:tmpl w:val="DDBE86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401E32"/>
    <w:multiLevelType w:val="hybridMultilevel"/>
    <w:tmpl w:val="5BC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E0560"/>
    <w:multiLevelType w:val="hybridMultilevel"/>
    <w:tmpl w:val="0BD0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8E1"/>
    <w:multiLevelType w:val="hybridMultilevel"/>
    <w:tmpl w:val="1018C8FE"/>
    <w:lvl w:ilvl="0" w:tplc="70340B1A">
      <w:start w:val="1"/>
      <w:numFmt w:val="decimal"/>
      <w:lvlText w:val="1.%1."/>
      <w:lvlJc w:val="right"/>
      <w:pPr>
        <w:ind w:left="2160" w:hanging="180"/>
      </w:pPr>
      <w:rPr>
        <w:rFonts w:hint="default"/>
      </w:rPr>
    </w:lvl>
    <w:lvl w:ilvl="1" w:tplc="EE76B388">
      <w:start w:val="9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4BDE0B7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55E03"/>
    <w:multiLevelType w:val="hybridMultilevel"/>
    <w:tmpl w:val="D26E66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5E058B"/>
    <w:multiLevelType w:val="hybridMultilevel"/>
    <w:tmpl w:val="66124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55CC4"/>
    <w:multiLevelType w:val="hybridMultilevel"/>
    <w:tmpl w:val="3A868C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F51E02"/>
    <w:multiLevelType w:val="hybridMultilevel"/>
    <w:tmpl w:val="AE8499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985682"/>
    <w:multiLevelType w:val="multilevel"/>
    <w:tmpl w:val="246EFD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16"/>
  </w:num>
  <w:num w:numId="7">
    <w:abstractNumId w:val="20"/>
  </w:num>
  <w:num w:numId="8">
    <w:abstractNumId w:val="14"/>
  </w:num>
  <w:num w:numId="9">
    <w:abstractNumId w:val="2"/>
  </w:num>
  <w:num w:numId="10">
    <w:abstractNumId w:val="23"/>
  </w:num>
  <w:num w:numId="11">
    <w:abstractNumId w:val="7"/>
  </w:num>
  <w:num w:numId="12">
    <w:abstractNumId w:val="5"/>
  </w:num>
  <w:num w:numId="13">
    <w:abstractNumId w:val="13"/>
  </w:num>
  <w:num w:numId="14">
    <w:abstractNumId w:val="11"/>
  </w:num>
  <w:num w:numId="15">
    <w:abstractNumId w:val="22"/>
  </w:num>
  <w:num w:numId="16">
    <w:abstractNumId w:val="12"/>
  </w:num>
  <w:num w:numId="17">
    <w:abstractNumId w:val="17"/>
  </w:num>
  <w:num w:numId="18">
    <w:abstractNumId w:val="3"/>
  </w:num>
  <w:num w:numId="19">
    <w:abstractNumId w:val="0"/>
  </w:num>
  <w:num w:numId="20">
    <w:abstractNumId w:val="19"/>
  </w:num>
  <w:num w:numId="21">
    <w:abstractNumId w:val="8"/>
  </w:num>
  <w:num w:numId="22">
    <w:abstractNumId w:val="24"/>
  </w:num>
  <w:num w:numId="23">
    <w:abstractNumId w:val="15"/>
  </w:num>
  <w:num w:numId="24">
    <w:abstractNumId w:val="4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3B"/>
    <w:rsid w:val="000031CB"/>
    <w:rsid w:val="00006AB3"/>
    <w:rsid w:val="00020086"/>
    <w:rsid w:val="000225ED"/>
    <w:rsid w:val="0003150D"/>
    <w:rsid w:val="00047889"/>
    <w:rsid w:val="000B3C32"/>
    <w:rsid w:val="000B4953"/>
    <w:rsid w:val="000D48D1"/>
    <w:rsid w:val="000E467D"/>
    <w:rsid w:val="00116966"/>
    <w:rsid w:val="001253AE"/>
    <w:rsid w:val="0014189A"/>
    <w:rsid w:val="00175641"/>
    <w:rsid w:val="00180D8A"/>
    <w:rsid w:val="00184796"/>
    <w:rsid w:val="00194532"/>
    <w:rsid w:val="001A33C2"/>
    <w:rsid w:val="001A518B"/>
    <w:rsid w:val="001B36A2"/>
    <w:rsid w:val="001C4E2E"/>
    <w:rsid w:val="001D23B0"/>
    <w:rsid w:val="001D2EDD"/>
    <w:rsid w:val="001E1E05"/>
    <w:rsid w:val="001F5065"/>
    <w:rsid w:val="00216BB2"/>
    <w:rsid w:val="00227FB5"/>
    <w:rsid w:val="0023281F"/>
    <w:rsid w:val="00284375"/>
    <w:rsid w:val="00296732"/>
    <w:rsid w:val="002C3DCD"/>
    <w:rsid w:val="0035602B"/>
    <w:rsid w:val="003A022B"/>
    <w:rsid w:val="003B4999"/>
    <w:rsid w:val="003C09D5"/>
    <w:rsid w:val="003C3212"/>
    <w:rsid w:val="003C422D"/>
    <w:rsid w:val="003E4FCA"/>
    <w:rsid w:val="003F6CC0"/>
    <w:rsid w:val="004009A3"/>
    <w:rsid w:val="0040344F"/>
    <w:rsid w:val="00414087"/>
    <w:rsid w:val="004306CF"/>
    <w:rsid w:val="00445B6A"/>
    <w:rsid w:val="0047199F"/>
    <w:rsid w:val="004855CF"/>
    <w:rsid w:val="004A79CD"/>
    <w:rsid w:val="004C6408"/>
    <w:rsid w:val="004E6C30"/>
    <w:rsid w:val="004F167C"/>
    <w:rsid w:val="004F62B9"/>
    <w:rsid w:val="0050301F"/>
    <w:rsid w:val="00510552"/>
    <w:rsid w:val="005357E3"/>
    <w:rsid w:val="00544C07"/>
    <w:rsid w:val="005641A7"/>
    <w:rsid w:val="005856C4"/>
    <w:rsid w:val="005C70DA"/>
    <w:rsid w:val="005E7E63"/>
    <w:rsid w:val="00630947"/>
    <w:rsid w:val="00646F22"/>
    <w:rsid w:val="00651D1D"/>
    <w:rsid w:val="00657C5B"/>
    <w:rsid w:val="0067327C"/>
    <w:rsid w:val="006835F7"/>
    <w:rsid w:val="006865D4"/>
    <w:rsid w:val="006B6487"/>
    <w:rsid w:val="006D6831"/>
    <w:rsid w:val="006F2344"/>
    <w:rsid w:val="00705EE6"/>
    <w:rsid w:val="007070DB"/>
    <w:rsid w:val="00720586"/>
    <w:rsid w:val="00722FB9"/>
    <w:rsid w:val="0073476E"/>
    <w:rsid w:val="00787041"/>
    <w:rsid w:val="00791A70"/>
    <w:rsid w:val="007926CF"/>
    <w:rsid w:val="0079557F"/>
    <w:rsid w:val="00796C30"/>
    <w:rsid w:val="007D3D11"/>
    <w:rsid w:val="008157ED"/>
    <w:rsid w:val="00817324"/>
    <w:rsid w:val="0082183B"/>
    <w:rsid w:val="00843C86"/>
    <w:rsid w:val="0084433B"/>
    <w:rsid w:val="00844E65"/>
    <w:rsid w:val="008724CD"/>
    <w:rsid w:val="008C4CE8"/>
    <w:rsid w:val="008F0F2F"/>
    <w:rsid w:val="008F74EA"/>
    <w:rsid w:val="0091199C"/>
    <w:rsid w:val="0093118B"/>
    <w:rsid w:val="009328DC"/>
    <w:rsid w:val="00945D96"/>
    <w:rsid w:val="00971824"/>
    <w:rsid w:val="009A0AB1"/>
    <w:rsid w:val="009B167C"/>
    <w:rsid w:val="009B1EA0"/>
    <w:rsid w:val="009C5BB1"/>
    <w:rsid w:val="009D126E"/>
    <w:rsid w:val="009D2CA2"/>
    <w:rsid w:val="009E6DBD"/>
    <w:rsid w:val="009F1CA0"/>
    <w:rsid w:val="00A07D5F"/>
    <w:rsid w:val="00A117DB"/>
    <w:rsid w:val="00A13D73"/>
    <w:rsid w:val="00A71CC4"/>
    <w:rsid w:val="00A81D4F"/>
    <w:rsid w:val="00AA5952"/>
    <w:rsid w:val="00AA78DA"/>
    <w:rsid w:val="00AB01F3"/>
    <w:rsid w:val="00AF2B51"/>
    <w:rsid w:val="00AF65A1"/>
    <w:rsid w:val="00B104A0"/>
    <w:rsid w:val="00B34B96"/>
    <w:rsid w:val="00B440A2"/>
    <w:rsid w:val="00B7603D"/>
    <w:rsid w:val="00B9688D"/>
    <w:rsid w:val="00BB4088"/>
    <w:rsid w:val="00BB5120"/>
    <w:rsid w:val="00BE2EAA"/>
    <w:rsid w:val="00C06AD4"/>
    <w:rsid w:val="00C114EA"/>
    <w:rsid w:val="00C15174"/>
    <w:rsid w:val="00C16017"/>
    <w:rsid w:val="00C23407"/>
    <w:rsid w:val="00C23FA3"/>
    <w:rsid w:val="00C41397"/>
    <w:rsid w:val="00C60AEE"/>
    <w:rsid w:val="00C85199"/>
    <w:rsid w:val="00CA0E78"/>
    <w:rsid w:val="00CA3630"/>
    <w:rsid w:val="00CD2AFD"/>
    <w:rsid w:val="00CF73A6"/>
    <w:rsid w:val="00D30C38"/>
    <w:rsid w:val="00D34D37"/>
    <w:rsid w:val="00D36B7E"/>
    <w:rsid w:val="00D656EE"/>
    <w:rsid w:val="00DA32B4"/>
    <w:rsid w:val="00DA3419"/>
    <w:rsid w:val="00DE6945"/>
    <w:rsid w:val="00DF5A4A"/>
    <w:rsid w:val="00E10E9D"/>
    <w:rsid w:val="00E25463"/>
    <w:rsid w:val="00E27830"/>
    <w:rsid w:val="00E32222"/>
    <w:rsid w:val="00E45051"/>
    <w:rsid w:val="00E5162B"/>
    <w:rsid w:val="00E643AE"/>
    <w:rsid w:val="00E65565"/>
    <w:rsid w:val="00E66EE5"/>
    <w:rsid w:val="00E91E67"/>
    <w:rsid w:val="00E92D7A"/>
    <w:rsid w:val="00E94925"/>
    <w:rsid w:val="00ED0CA0"/>
    <w:rsid w:val="00ED42BB"/>
    <w:rsid w:val="00EE23ED"/>
    <w:rsid w:val="00EE43FB"/>
    <w:rsid w:val="00EE476A"/>
    <w:rsid w:val="00F047CD"/>
    <w:rsid w:val="00F240A5"/>
    <w:rsid w:val="00F45919"/>
    <w:rsid w:val="00F459E4"/>
    <w:rsid w:val="00F549C7"/>
    <w:rsid w:val="00F636E3"/>
    <w:rsid w:val="00F64B54"/>
    <w:rsid w:val="00FA1469"/>
    <w:rsid w:val="00FB5523"/>
    <w:rsid w:val="00FE4ED0"/>
    <w:rsid w:val="00FE5EE5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CE327C-46C1-4B9A-8B87-93D4A4B6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F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6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99C"/>
    <w:pPr>
      <w:keepNext/>
      <w:keepLines/>
      <w:spacing w:before="360" w:after="80" w:line="276" w:lineRule="auto"/>
      <w:outlineLvl w:val="1"/>
    </w:pPr>
    <w:rPr>
      <w:rFonts w:ascii="Calibri" w:eastAsiaTheme="minorEastAsia" w:hAnsi="Calibri" w:cs="Calibri"/>
      <w:b/>
      <w:sz w:val="36"/>
      <w:szCs w:val="36"/>
      <w:lang w:eastAsia="en-GB" w:bidi="dz-B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5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5F"/>
    <w:pPr>
      <w:ind w:left="720"/>
      <w:contextualSpacing/>
    </w:pPr>
  </w:style>
  <w:style w:type="table" w:styleId="TableGrid">
    <w:name w:val="Table Grid"/>
    <w:basedOn w:val="TableNormal"/>
    <w:uiPriority w:val="39"/>
    <w:rsid w:val="00A0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6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B7E"/>
  </w:style>
  <w:style w:type="paragraph" w:styleId="Footer">
    <w:name w:val="footer"/>
    <w:basedOn w:val="Normal"/>
    <w:link w:val="FooterChar"/>
    <w:uiPriority w:val="99"/>
    <w:unhideWhenUsed/>
    <w:rsid w:val="00D36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B7E"/>
  </w:style>
  <w:style w:type="paragraph" w:styleId="BalloonText">
    <w:name w:val="Balloon Text"/>
    <w:basedOn w:val="Normal"/>
    <w:link w:val="BalloonTextChar"/>
    <w:uiPriority w:val="99"/>
    <w:semiHidden/>
    <w:unhideWhenUsed/>
    <w:rsid w:val="00E6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E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E1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43FB"/>
    <w:rPr>
      <w:b/>
      <w:bCs/>
    </w:rPr>
  </w:style>
  <w:style w:type="paragraph" w:styleId="NoSpacing">
    <w:name w:val="No Spacing"/>
    <w:uiPriority w:val="1"/>
    <w:qFormat/>
    <w:rsid w:val="00EE43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1199C"/>
    <w:rPr>
      <w:rFonts w:ascii="Calibri" w:eastAsiaTheme="minorEastAsia" w:hAnsi="Calibri" w:cs="Calibri"/>
      <w:b/>
      <w:sz w:val="36"/>
      <w:szCs w:val="36"/>
      <w:lang w:eastAsia="en-GB" w:bidi="dz-B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9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5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835F7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6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66">
    <w:name w:val="xl66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67">
    <w:name w:val="xl67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68">
    <w:name w:val="xl68"/>
    <w:basedOn w:val="Normal"/>
    <w:uiPriority w:val="99"/>
    <w:semiHidden/>
    <w:rsid w:val="006835F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69">
    <w:name w:val="xl69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color w:val="212529"/>
      <w:sz w:val="20"/>
      <w:szCs w:val="20"/>
    </w:rPr>
  </w:style>
  <w:style w:type="paragraph" w:customStyle="1" w:styleId="xl70">
    <w:name w:val="xl70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1">
    <w:name w:val="xl71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2">
    <w:name w:val="xl72"/>
    <w:basedOn w:val="Normal"/>
    <w:uiPriority w:val="99"/>
    <w:semiHidden/>
    <w:rsid w:val="00683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3">
    <w:name w:val="xl73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4">
    <w:name w:val="xl74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5">
    <w:name w:val="xl75"/>
    <w:basedOn w:val="Normal"/>
    <w:uiPriority w:val="99"/>
    <w:semiHidden/>
    <w:rsid w:val="006835F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76">
    <w:name w:val="xl76"/>
    <w:basedOn w:val="Normal"/>
    <w:uiPriority w:val="99"/>
    <w:semiHidden/>
    <w:rsid w:val="006835F7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77">
    <w:name w:val="xl77"/>
    <w:basedOn w:val="Normal"/>
    <w:uiPriority w:val="99"/>
    <w:semiHidden/>
    <w:rsid w:val="006835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78">
    <w:name w:val="xl78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5B5B60"/>
      <w:sz w:val="20"/>
      <w:szCs w:val="20"/>
    </w:rPr>
  </w:style>
  <w:style w:type="paragraph" w:customStyle="1" w:styleId="xl79">
    <w:name w:val="xl79"/>
    <w:basedOn w:val="Normal"/>
    <w:uiPriority w:val="99"/>
    <w:semiHidden/>
    <w:rsid w:val="00683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5B5B60"/>
      <w:sz w:val="20"/>
      <w:szCs w:val="20"/>
    </w:rPr>
  </w:style>
  <w:style w:type="paragraph" w:customStyle="1" w:styleId="xl80">
    <w:name w:val="xl80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81">
    <w:name w:val="xl81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82">
    <w:name w:val="xl82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212529"/>
      <w:sz w:val="20"/>
      <w:szCs w:val="20"/>
    </w:rPr>
  </w:style>
  <w:style w:type="paragraph" w:customStyle="1" w:styleId="xl83">
    <w:name w:val="xl83"/>
    <w:basedOn w:val="Normal"/>
    <w:uiPriority w:val="99"/>
    <w:semiHidden/>
    <w:rsid w:val="00683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color w:val="212529"/>
      <w:sz w:val="20"/>
      <w:szCs w:val="20"/>
    </w:rPr>
  </w:style>
  <w:style w:type="paragraph" w:customStyle="1" w:styleId="xl84">
    <w:name w:val="xl84"/>
    <w:basedOn w:val="Normal"/>
    <w:uiPriority w:val="99"/>
    <w:semiHidden/>
    <w:rsid w:val="006835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color w:val="212529"/>
      <w:sz w:val="20"/>
      <w:szCs w:val="20"/>
    </w:rPr>
  </w:style>
  <w:style w:type="paragraph" w:customStyle="1" w:styleId="xl85">
    <w:name w:val="xl85"/>
    <w:basedOn w:val="Normal"/>
    <w:uiPriority w:val="99"/>
    <w:semiHidden/>
    <w:rsid w:val="006835F7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semiHidden/>
    <w:rsid w:val="006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df599af11dfaf41f&amp;sxsrf=APpeQnuvPiyBcmu66w8xSqmTY8xc1CxgqQ:1784871775483&amp;q=Mitsubishi+Pajero&amp;spell=1&amp;sa=X&amp;ved=2ahUKEwjGupbBzeqVAxXUcGwGHb3NGcgQkeECKAB6BAgOE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:%20info@bdb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922E-3373-446A-A7DB-97FC438F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Tandin Bidha</dc:creator>
  <cp:keywords/>
  <dc:description/>
  <cp:lastModifiedBy>Wangchuk Dema(Corporate Finance &amp; Banking)</cp:lastModifiedBy>
  <cp:revision>24</cp:revision>
  <cp:lastPrinted>2024-04-05T08:33:00Z</cp:lastPrinted>
  <dcterms:created xsi:type="dcterms:W3CDTF">2026-02-27T06:01:00Z</dcterms:created>
  <dcterms:modified xsi:type="dcterms:W3CDTF">2026-07-24T06:03:00Z</dcterms:modified>
</cp:coreProperties>
</file>